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Logic model</w:t>
      </w:r>
    </w:p>
    <w:p>
      <w:r>
        <w:t>Program: ______________________________</w:t>
      </w:r>
    </w:p>
    <w:p>
      <w:r>
        <w:t>Organization: ______________________________</w:t>
      </w:r>
    </w:p>
    <w:p>
      <w:r>
        <w:t>Date: ______________________________</w:t>
      </w:r>
    </w:p>
    <w:p>
      <w:pPr>
        <w:pStyle w:val="Heading2"/>
      </w:pPr>
      <w:r>
        <w:t>Who it serves</w:t>
      </w:r>
    </w:p>
    <w:p>
      <w:r>
        <w:rPr>
          <w:i/>
          <w:sz w:val="18"/>
        </w:rPr>
        <w:t>The people the program is for, and where they are.</w:t>
      </w:r>
    </w:p>
    <w:p/>
    <w:p>
      <w:pPr>
        <w:pStyle w:val="Heading2"/>
      </w:pPr>
      <w:r>
        <w:t>Need it addresses</w:t>
      </w:r>
    </w:p>
    <w:p>
      <w:r>
        <w:rPr>
          <w:i/>
          <w:sz w:val="18"/>
        </w:rPr>
        <w:t>The problem this program works on, and who has it. Add a number and its source if you have one.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22"/>
        <w:gridCol w:w="2822"/>
        <w:gridCol w:w="2822"/>
        <w:gridCol w:w="2822"/>
        <w:gridCol w:w="2822"/>
      </w:tblGrid>
      <w:tr>
        <w:tc>
          <w:tcPr>
            <w:tcW w:type="dxa" w:w="2822"/>
          </w:tcPr>
          <w:p>
            <w:r/>
            <w:r>
              <w:rPr>
                <w:b/>
              </w:rPr>
              <w:t>Inputs (resources)</w:t>
            </w:r>
          </w:p>
          <w:p>
            <w:r>
              <w:rPr>
                <w:i/>
                <w:sz w:val="16"/>
              </w:rPr>
              <w:t>What the program needs to run: staff, volunteers, space, money, partners.</w:t>
            </w:r>
          </w:p>
        </w:tc>
        <w:tc>
          <w:tcPr>
            <w:tcW w:type="dxa" w:w="2822"/>
          </w:tcPr>
          <w:p>
            <w:r/>
            <w:r>
              <w:rPr>
                <w:b/>
              </w:rPr>
              <w:t>Activities</w:t>
            </w:r>
          </w:p>
          <w:p>
            <w:r>
              <w:rPr>
                <w:i/>
                <w:sz w:val="16"/>
              </w:rPr>
              <w:t>What the program does with those resources.</w:t>
            </w:r>
          </w:p>
        </w:tc>
        <w:tc>
          <w:tcPr>
            <w:tcW w:type="dxa" w:w="2822"/>
          </w:tcPr>
          <w:p>
            <w:r/>
            <w:r>
              <w:rPr>
                <w:b/>
              </w:rPr>
              <w:t>Outputs</w:t>
            </w:r>
          </w:p>
          <w:p>
            <w:r>
              <w:rPr>
                <w:i/>
                <w:sz w:val="16"/>
              </w:rPr>
              <w:t>What you can count when the activities happen.</w:t>
            </w:r>
          </w:p>
        </w:tc>
        <w:tc>
          <w:tcPr>
            <w:tcW w:type="dxa" w:w="2822"/>
          </w:tcPr>
          <w:p>
            <w:r/>
            <w:r>
              <w:rPr>
                <w:b/>
              </w:rPr>
              <w:t>Outcomes</w:t>
            </w:r>
          </w:p>
          <w:p>
            <w:r>
              <w:rPr>
                <w:i/>
                <w:sz w:val="16"/>
              </w:rPr>
              <w:t>Short term: changes within about a year. Long term: lasting changes after several years.</w:t>
            </w:r>
          </w:p>
        </w:tc>
        <w:tc>
          <w:tcPr>
            <w:tcW w:type="dxa" w:w="2822"/>
          </w:tcPr>
          <w:p>
            <w:r/>
            <w:r>
              <w:rPr>
                <w:b/>
              </w:rPr>
              <w:t>Impact</w:t>
            </w:r>
          </w:p>
          <w:p>
            <w:r>
              <w:rPr>
                <w:i/>
                <w:sz w:val="16"/>
              </w:rPr>
              <w:t>The lasting change for the community. Proposals often call this the goal.</w:t>
            </w:r>
          </w:p>
        </w:tc>
      </w:tr>
      <w:tr>
        <w:trPr>
          <w:trHeight w:val="648"/>
        </w:trPr>
        <w:tc>
          <w:tcPr>
            <w:tcW w:type="dxa" w:w="2822"/>
          </w:tcPr>
          <w:p/>
        </w:tc>
        <w:tc>
          <w:tcPr>
            <w:tcW w:type="dxa" w:w="2822"/>
          </w:tcPr>
          <w:p/>
        </w:tc>
        <w:tc>
          <w:tcPr>
            <w:tcW w:type="dxa" w:w="2822"/>
          </w:tcPr>
          <w:p/>
        </w:tc>
        <w:tc>
          <w:tcPr>
            <w:tcW w:type="dxa" w:w="2822"/>
          </w:tcPr>
          <w:p/>
        </w:tc>
        <w:tc>
          <w:tcPr>
            <w:tcW w:type="dxa" w:w="2822"/>
          </w:tcPr>
          <w:p/>
        </w:tc>
      </w:tr>
      <w:tr>
        <w:trPr>
          <w:trHeight w:val="648"/>
        </w:trPr>
        <w:tc>
          <w:tcPr>
            <w:tcW w:type="dxa" w:w="2822"/>
          </w:tcPr>
          <w:p/>
        </w:tc>
        <w:tc>
          <w:tcPr>
            <w:tcW w:type="dxa" w:w="2822"/>
          </w:tcPr>
          <w:p/>
        </w:tc>
        <w:tc>
          <w:tcPr>
            <w:tcW w:type="dxa" w:w="2822"/>
          </w:tcPr>
          <w:p/>
        </w:tc>
        <w:tc>
          <w:tcPr>
            <w:tcW w:type="dxa" w:w="2822"/>
          </w:tcPr>
          <w:p/>
        </w:tc>
        <w:tc>
          <w:tcPr>
            <w:tcW w:type="dxa" w:w="2822"/>
          </w:tcPr>
          <w:p/>
        </w:tc>
      </w:tr>
      <w:tr>
        <w:trPr>
          <w:trHeight w:val="648"/>
        </w:trPr>
        <w:tc>
          <w:tcPr>
            <w:tcW w:type="dxa" w:w="2822"/>
          </w:tcPr>
          <w:p/>
        </w:tc>
        <w:tc>
          <w:tcPr>
            <w:tcW w:type="dxa" w:w="2822"/>
          </w:tcPr>
          <w:p/>
        </w:tc>
        <w:tc>
          <w:tcPr>
            <w:tcW w:type="dxa" w:w="2822"/>
          </w:tcPr>
          <w:p/>
        </w:tc>
        <w:tc>
          <w:tcPr>
            <w:tcW w:type="dxa" w:w="2822"/>
          </w:tcPr>
          <w:p/>
        </w:tc>
        <w:tc>
          <w:tcPr>
            <w:tcW w:type="dxa" w:w="2822"/>
          </w:tcPr>
          <w:p/>
        </w:tc>
      </w:tr>
      <w:tr>
        <w:trPr>
          <w:trHeight w:val="648"/>
        </w:trPr>
        <w:tc>
          <w:tcPr>
            <w:tcW w:type="dxa" w:w="2822"/>
          </w:tcPr>
          <w:p/>
        </w:tc>
        <w:tc>
          <w:tcPr>
            <w:tcW w:type="dxa" w:w="2822"/>
          </w:tcPr>
          <w:p/>
        </w:tc>
        <w:tc>
          <w:tcPr>
            <w:tcW w:type="dxa" w:w="2822"/>
          </w:tcPr>
          <w:p/>
        </w:tc>
        <w:tc>
          <w:tcPr>
            <w:tcW w:type="dxa" w:w="2822"/>
          </w:tcPr>
          <w:p/>
        </w:tc>
        <w:tc>
          <w:tcPr>
            <w:tcW w:type="dxa" w:w="2822"/>
          </w:tcPr>
          <w:p/>
        </w:tc>
      </w:tr>
      <w:tr>
        <w:trPr>
          <w:trHeight w:val="648"/>
        </w:trPr>
        <w:tc>
          <w:tcPr>
            <w:tcW w:type="dxa" w:w="2822"/>
          </w:tcPr>
          <w:p/>
        </w:tc>
        <w:tc>
          <w:tcPr>
            <w:tcW w:type="dxa" w:w="2822"/>
          </w:tcPr>
          <w:p/>
        </w:tc>
        <w:tc>
          <w:tcPr>
            <w:tcW w:type="dxa" w:w="2822"/>
          </w:tcPr>
          <w:p/>
        </w:tc>
        <w:tc>
          <w:tcPr>
            <w:tcW w:type="dxa" w:w="2822"/>
          </w:tcPr>
          <w:p/>
        </w:tc>
        <w:tc>
          <w:tcPr>
            <w:tcW w:type="dxa" w:w="2822"/>
          </w:tcPr>
          <w:p/>
        </w:tc>
      </w:tr>
    </w:tbl>
    <w:p/>
    <w:p>
      <w:pPr>
        <w:pStyle w:val="Heading2"/>
      </w:pPr>
      <w:r>
        <w:t>Objectives</w:t>
      </w:r>
    </w:p>
    <w:p>
      <w:r>
        <w:rPr>
          <w:i/>
          <w:sz w:val="18"/>
        </w:rPr>
        <w:t>Measurable steps toward the impact: what will change, for how many people, by when.</w:t>
      </w:r>
    </w:p>
    <w:p/>
    <w:p>
      <w:pPr>
        <w:pStyle w:val="Heading2"/>
      </w:pPr>
      <w:r>
        <w:t>How it's measured</w:t>
      </w:r>
    </w:p>
    <w:p>
      <w:r>
        <w:rPr>
          <w:i/>
          <w:sz w:val="18"/>
        </w:rPr>
        <w:t>How you'll know the outcomes happened: what you track, how, and how often.</w:t>
      </w:r>
    </w:p>
    <w:p/>
    <w:p>
      <w:pPr>
        <w:pStyle w:val="Heading2"/>
      </w:pPr>
      <w:r>
        <w:t>Assumptions</w:t>
      </w:r>
    </w:p>
    <w:p>
      <w:r>
        <w:rPr>
          <w:i/>
          <w:sz w:val="18"/>
        </w:rPr>
        <w:t>What has to be true for the program to work.</w:t>
      </w:r>
    </w:p>
    <w:p/>
    <w:sectPr w:rsidR="00FC693F" w:rsidRPr="0006063C" w:rsidSect="00034616">
      <w:pgSz w:w="15840" w:h="12240" w:orient="landscape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Logic model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